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360" w:lineRule="auto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鉴定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通过的畜禽遗传资源名单</w:t>
      </w:r>
    </w:p>
    <w:tbl>
      <w:tblPr>
        <w:tblStyle w:val="5"/>
        <w:tblW w:w="9978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22"/>
        <w:gridCol w:w="3262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申请单位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发现单位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豫西黑猪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洛阳市畜牧工作站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三门峡市畜牧技术推广中心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河南农业大学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河南科技大学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栾川县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卢氏县农业农村局栾川县亨利养殖专业合作社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卢氏县天社生猪养殖专业合作社，卢氏县炎牧生态养殖有限公司，栾川县益生源养殖专业合作社，三门峡雏鹰农牧有限公司卢氏分公司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江城黄牛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云南省农业农村厅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江城哈尼族彝族自治县畜牧工作站、普洱市畜牧工作站、江城县整董镇席草塘农民专业养殖合作社、江城农丰家庭农场、江城坝伞黄牛养殖场、江城县中平村美福畜牧养殖农民专业合作社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帕米尔牦牛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新疆维吾尔自治区畜牧兽医局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新疆维吾尔自治区畜牧总站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中国农业科学院兰州畜牧与兽药研究所、中国农业科学院农业基因组研究所、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克孜勒苏柯尔克孜自治州畜禽繁育改良站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喀什地区畜牧工作站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克孜勒苏柯尔克孜自治州畜牧兽医局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喀什地区畜牧兽医局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阿克陶县畜牧兽医局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塔什库尔干县畜牧兽医局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查吾拉牦牛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西藏自治区农牧科学院畜牧兽医研究所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、中国农业科学院兰州畜牧与兽药研究所、西藏自治区畜牧总站、西藏自治区那曲市农业农村局、西藏自治区那曲市聂荣县农业农村局、西藏自治区那曲市聂荣县查当乡政府、西南大学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燕山绒山羊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河北省农业农村厅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河北农业大学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秦皇岛市畜牧工作站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青龙满族自治县畜牧综合服务站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青龙满族自治县芳华畜牧养殖有限公司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青龙满族自治县利红绒山羊技术服务中心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青龙满族自治县福旺绒山羊养殖专业合作社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青龙满族自治县羊盛隆养殖专业合作社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青龙满族自治县乐羊养殖专业合作社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宽城立东养殖有限公司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南充黑山羊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南充市农业农村局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营山县农业农村局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南充市嘉陵区农业农村局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西南民族大学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玛格绵羊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甘孜藏族自治州畜牧站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四川省草原科学研究院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甘孜藏族自治州得荣县农牧农村和科技局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甘孜藏族自治州乡城县农牧农村和科技局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甘孜藏族自治州巴塘县农牧农村和科技局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甘孜藏族自治州畜牧业科学研究所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阿旺绵羊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西藏自治区农牧科学院畜牧兽医研究所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西藏自治区昌都市兽防总站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西藏昌都市觉拥种畜场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西藏昌都市贡觉县农业农村局、昌都市贡觉县县兽防站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中国农业科学院北京畜牧兽医研究所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泽库羊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青海省农业农村厅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青海省畜牧总站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青海省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种羊繁育推广服务中心、青海省黄南州泽库县农牧水利和科技局、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青海省黄南州泽库县畜牧兽医站、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青海省黄南州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动物疫病预防控制中心、青海省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黄南州泽库县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高原藏羊种畜繁育推广有限公司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凉山黑绵羊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凉山州畜牧草业与水产技术推广中心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四川省畜牧科学研究院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四川农业大学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布拖县农业农村局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普格县农业农村局、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盐源县农业农村局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喜德县农业农村局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四川省草原科学研究院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凉山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彝族自治州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布拖黑绵羊良种繁育场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勒通绵羊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甘孜藏族自治州畜牧站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四川省草原科学研究院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甘孜藏族自治州理塘县农牧农村和科技局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甘孜藏族自治州雅江县农牧农村和科技局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甘孜藏族自治州畜牧业科学研究所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色瓦绵羊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西藏自治区农牧科学院畜牧兽医研究所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班戈县农业农村局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西藏班戈县农业农村局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西藏自治区那曲市畜牧兽医技术推广总站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四川农业大学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华中农业大学、新疆农垦科学院畜牧兽医研究所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西藏农牧学院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霍尔巴绵羊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西藏自治区农牧科学院畜牧兽医研究所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西藏自治区畜牧总站、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西藏自治区日喀则市仲巴县农牧综合服务中心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中国农业科学院兰州畜牧与兽药研究所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西藏自治区日喀则市仲巴县农业农村局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西藏自治区日喀则市仲巴县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霍尔巴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多玛绵羊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西藏自治区农牧科学院畜牧兽医研究所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西藏自治区那曲市畜牧兽医技术推广总站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西藏自治区那曲市安多县农业农村局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那曲市安多县多玛乡农牧综合服务中心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那曲市安多县雁石坪镇农牧综合服务中心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中国农业科学院北京畜牧兽医研究所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苏格绵羊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⻄藏⾃治区畜牧总站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、中国农业科学院北京畜牧兽医研究所、⻄藏⾃治区农牧科学院畜牧兽医研究所、⼭南市畜牧兽医总站、⼭南市浪卡⼦县⼈⺠政府、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山南市浪卡子县农业农村局、山南市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浪卡⼦县农牧综合服务中⼼、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山南市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浪卡⼦县伦布雪乡⼈⺠政府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岗巴绵羊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西藏自治区农牧科学院畜牧兽医研究所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西藏自治区日喀则市兽防总站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西藏日喀则市岗巴县农业农村局、岗巴县兽防站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西藏自治区畜牧总站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中国农业科学院北京畜牧兽医研究所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阿克鸡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云南省农业农村厅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云南省畜牧总站、福贡县农业农村局、怒江州畜牧技术推广站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奉化水鸭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浙江省农业农村厅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宁波市奉化区奥纪农业科技有限公司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浙江省农业科学院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宁波市农机畜牧中心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宁波市奉化区农机畜牧发展中心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3301"/>
    <w:rsid w:val="0DE9065D"/>
    <w:rsid w:val="0FF27606"/>
    <w:rsid w:val="16CB72E0"/>
    <w:rsid w:val="18011DAA"/>
    <w:rsid w:val="191A5232"/>
    <w:rsid w:val="21AA1084"/>
    <w:rsid w:val="29F82CFC"/>
    <w:rsid w:val="2A1033F0"/>
    <w:rsid w:val="2EF8421E"/>
    <w:rsid w:val="300425C3"/>
    <w:rsid w:val="32254142"/>
    <w:rsid w:val="33AC0F73"/>
    <w:rsid w:val="3486630E"/>
    <w:rsid w:val="39305144"/>
    <w:rsid w:val="3D0D0AA2"/>
    <w:rsid w:val="4019465C"/>
    <w:rsid w:val="51352D6E"/>
    <w:rsid w:val="570933E8"/>
    <w:rsid w:val="5FD60CE6"/>
    <w:rsid w:val="66501E27"/>
    <w:rsid w:val="687937D9"/>
    <w:rsid w:val="68C73E48"/>
    <w:rsid w:val="6A3529BA"/>
    <w:rsid w:val="7FC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2021-10-25T03:06:00Z</dcterms:created>
  <dc:creator>DUAN</dc:creator>
  <cp:lastModifiedBy>依然在路上1387267428</cp:lastModifiedBy>
  <dcterms:modified xsi:type="dcterms:W3CDTF">2021-10-27T09:59:15Z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CBB2D426768B490CBBEA16CAE6CE793D</vt:lpwstr>
  </property>
</Properties>
</file>